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0E294E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D1062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80</w:t>
      </w:r>
      <w:bookmarkStart w:id="0" w:name="_GoBack"/>
      <w:bookmarkEnd w:id="0"/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B782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0E294E" w:rsidRPr="002A151F" w:rsidRDefault="00A46656" w:rsidP="000E294E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0E294E" w:rsidRPr="002A151F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„</w:t>
      </w:r>
      <w:bookmarkStart w:id="1" w:name="_Hlk90625958"/>
      <w:r w:rsidR="000E294E">
        <w:rPr>
          <w:rFonts w:ascii="Arial" w:hAnsi="Arial" w:cs="Arial"/>
          <w:b/>
          <w:i/>
          <w:kern w:val="0"/>
          <w:sz w:val="22"/>
          <w:szCs w:val="22"/>
        </w:rPr>
        <w:t>Ś</w:t>
      </w:r>
      <w:r w:rsidR="000E294E" w:rsidRPr="002A151F">
        <w:rPr>
          <w:rFonts w:ascii="Arial" w:hAnsi="Arial" w:cs="Arial"/>
          <w:b/>
          <w:i/>
          <w:kern w:val="0"/>
          <w:sz w:val="22"/>
          <w:szCs w:val="22"/>
        </w:rPr>
        <w:t>wiadczenie usługi dostępu do Systemu Informacji Prawnej</w:t>
      </w:r>
      <w:r w:rsidR="000E294E">
        <w:rPr>
          <w:rFonts w:ascii="Arial" w:hAnsi="Arial" w:cs="Arial"/>
          <w:b/>
          <w:i/>
        </w:rPr>
        <w:t xml:space="preserve"> </w:t>
      </w:r>
      <w:r w:rsidR="000E294E" w:rsidRPr="002A151F">
        <w:rPr>
          <w:rFonts w:ascii="Arial" w:eastAsia="Calibri" w:hAnsi="Arial" w:cs="Arial"/>
          <w:b/>
          <w:i/>
          <w:kern w:val="0"/>
          <w:sz w:val="22"/>
          <w:szCs w:val="22"/>
        </w:rPr>
        <w:t>dla Regionalnej Dyrekcji Ochrony Środowiska w Gdańsku</w:t>
      </w:r>
      <w:bookmarkEnd w:id="1"/>
      <w:r w:rsidR="000E294E" w:rsidRPr="002A151F">
        <w:rPr>
          <w:rFonts w:ascii="Arial" w:hAnsi="Arial" w:cs="Arial"/>
          <w:b/>
          <w:sz w:val="22"/>
          <w:szCs w:val="22"/>
        </w:rPr>
        <w:t>”.</w:t>
      </w:r>
    </w:p>
    <w:p w:rsidR="00A46656" w:rsidRPr="00513500" w:rsidRDefault="000E294E" w:rsidP="00513500">
      <w:pPr>
        <w:pStyle w:val="Akapitzlist"/>
        <w:overflowPunct w:val="0"/>
        <w:autoSpaceDE w:val="0"/>
        <w:autoSpaceDN w:val="0"/>
        <w:adjustRightInd w:val="0"/>
        <w:ind w:left="0"/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val="x-none" w:eastAsia="zh-CN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2022 r. poz. 593 i 655)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z 2021 r. poz. 217, 2105 i 2106)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W związku z powyższym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578D5"/>
    <w:multiLevelType w:val="hybridMultilevel"/>
    <w:tmpl w:val="9BBE4304"/>
    <w:lvl w:ilvl="0" w:tplc="7E0E7A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294E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13500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B4E23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1062D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513500"/>
    <w:rPr>
      <w:rFonts w:ascii="Arial" w:hAnsi="Arial" w:cs="Arial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513500"/>
    <w:rPr>
      <w:rFonts w:ascii="Arial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14</cp:revision>
  <cp:lastPrinted>2022-09-14T09:37:00Z</cp:lastPrinted>
  <dcterms:created xsi:type="dcterms:W3CDTF">2022-05-09T09:09:00Z</dcterms:created>
  <dcterms:modified xsi:type="dcterms:W3CDTF">2022-12-12T13:51:00Z</dcterms:modified>
</cp:coreProperties>
</file>